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F6" w:rsidRDefault="001179F6" w:rsidP="00E77F28">
      <w:pPr>
        <w:spacing w:after="0" w:line="240" w:lineRule="auto"/>
        <w:contextualSpacing/>
        <w:rPr>
          <w:b/>
        </w:rPr>
      </w:pPr>
    </w:p>
    <w:p w:rsidR="0095680B" w:rsidRDefault="009B3F57" w:rsidP="00E77F28">
      <w:pPr>
        <w:spacing w:after="0" w:line="240" w:lineRule="auto"/>
        <w:contextualSpacing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margin-left:505.2pt;margin-top:6.95pt;width:91.4pt;height:49.65pt;z-index:251795456">
            <v:textbox style="mso-next-textbox:#_x0000_s1178">
              <w:txbxContent>
                <w:p w:rsidR="00AE75AE" w:rsidRDefault="00B11F98" w:rsidP="00AE75A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Секретарь Н</w:t>
                  </w:r>
                  <w:r w:rsidR="00AE75AE" w:rsidRPr="006656A8">
                    <w:rPr>
                      <w:sz w:val="20"/>
                      <w:szCs w:val="20"/>
                    </w:rPr>
                    <w:t>аблюдательного</w:t>
                  </w:r>
                  <w:r w:rsidR="00AE75AE">
                    <w:t xml:space="preserve"> совета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149" type="#_x0000_t202" style="position:absolute;margin-left:330.55pt;margin-top:11.05pt;width:164.1pt;height:20.25pt;z-index:251772928">
            <v:textbox style="mso-next-textbox:#_x0000_s1149">
              <w:txbxContent>
                <w:p w:rsidR="00E77F28" w:rsidRPr="00E77F28" w:rsidRDefault="00E77F28" w:rsidP="00E77F28">
                  <w:pPr>
                    <w:jc w:val="center"/>
                    <w:rPr>
                      <w:sz w:val="20"/>
                      <w:szCs w:val="20"/>
                    </w:rPr>
                  </w:pPr>
                  <w:r w:rsidRPr="00E77F28">
                    <w:rPr>
                      <w:sz w:val="20"/>
                      <w:szCs w:val="20"/>
                    </w:rPr>
                    <w:t>Наблюдательный совет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rect id="_x0000_s1147" style="position:absolute;margin-left:605.45pt;margin-top:-11.15pt;width:223.55pt;height:67.75pt;z-index:251771904" strokecolor="white [3212]">
            <v:textbox style="mso-next-textbox:#_x0000_s1147">
              <w:txbxContent>
                <w:p w:rsidR="00CD3848" w:rsidRDefault="00CD3848" w:rsidP="00CD3848">
                  <w:pPr>
                    <w:spacing w:after="0" w:line="240" w:lineRule="auto"/>
                    <w:contextualSpacing/>
                    <w:jc w:val="right"/>
                    <w:rPr>
                      <w:b/>
                    </w:rPr>
                  </w:pPr>
                  <w:r w:rsidRPr="007C47BB">
                    <w:rPr>
                      <w:b/>
                    </w:rPr>
                    <w:t>«</w:t>
                  </w:r>
                  <w:r w:rsidR="00023C29">
                    <w:rPr>
                      <w:b/>
                    </w:rPr>
                    <w:t>Утвержден</w:t>
                  </w:r>
                  <w:r w:rsidRPr="007C47BB">
                    <w:rPr>
                      <w:b/>
                    </w:rPr>
                    <w:t>»</w:t>
                  </w:r>
                </w:p>
                <w:p w:rsidR="00023C29" w:rsidRDefault="00B11F98" w:rsidP="00CD3848">
                  <w:pPr>
                    <w:spacing w:after="0" w:line="240" w:lineRule="auto"/>
                    <w:contextualSpacing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решением Н</w:t>
                  </w:r>
                  <w:r w:rsidR="00023C29">
                    <w:rPr>
                      <w:b/>
                    </w:rPr>
                    <w:t>аблюдательного совета</w:t>
                  </w:r>
                </w:p>
                <w:p w:rsidR="00023C29" w:rsidRDefault="00023C29" w:rsidP="00CD3848">
                  <w:pPr>
                    <w:spacing w:after="0" w:line="240" w:lineRule="auto"/>
                    <w:contextualSpacing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КГП «</w:t>
                  </w:r>
                  <w:proofErr w:type="spellStart"/>
                  <w:r>
                    <w:rPr>
                      <w:b/>
                    </w:rPr>
                    <w:t>Алтынсаринская</w:t>
                  </w:r>
                  <w:proofErr w:type="spellEnd"/>
                  <w:r>
                    <w:rPr>
                      <w:b/>
                    </w:rPr>
                    <w:t xml:space="preserve"> РБ» УЗАКО</w:t>
                  </w:r>
                </w:p>
                <w:p w:rsidR="00023C29" w:rsidRDefault="00023C29" w:rsidP="00CD3848">
                  <w:pPr>
                    <w:spacing w:after="0" w:line="240" w:lineRule="auto"/>
                    <w:contextualSpacing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от «___» ________________2024г. </w:t>
                  </w:r>
                </w:p>
                <w:p w:rsidR="00023C29" w:rsidRPr="007C47BB" w:rsidRDefault="00023C29" w:rsidP="00CD3848">
                  <w:pPr>
                    <w:spacing w:after="0" w:line="240" w:lineRule="auto"/>
                    <w:contextualSpacing/>
                    <w:jc w:val="right"/>
                    <w:rPr>
                      <w:b/>
                    </w:rPr>
                  </w:pPr>
                </w:p>
                <w:p w:rsidR="00CD3848" w:rsidRPr="00023C29" w:rsidRDefault="00CD3848" w:rsidP="00023C29">
                  <w:pPr>
                    <w:spacing w:after="0" w:line="240" w:lineRule="auto"/>
                    <w:contextualSpacing/>
                    <w:jc w:val="right"/>
                    <w:rPr>
                      <w:b/>
                    </w:rPr>
                  </w:pPr>
                </w:p>
              </w:txbxContent>
            </v:textbox>
          </v:rect>
        </w:pict>
      </w:r>
      <w:r w:rsidR="0095680B">
        <w:rPr>
          <w:b/>
        </w:rPr>
        <w:t>Организационная структура</w:t>
      </w:r>
    </w:p>
    <w:p w:rsidR="00600F3B" w:rsidRDefault="009B3F57" w:rsidP="00E77F28">
      <w:pPr>
        <w:spacing w:after="0" w:line="240" w:lineRule="auto"/>
        <w:contextualSpacing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7" type="#_x0000_t32" style="position:absolute;margin-left:494.7pt;margin-top:7.8pt;width:10.5pt;height:.75pt;flip:y;z-index:251794432" o:connectortype="straight">
            <v:stroke endarrow="block"/>
          </v:shape>
        </w:pict>
      </w:r>
      <w:r w:rsidR="003420DC">
        <w:rPr>
          <w:b/>
        </w:rPr>
        <w:t>КГП «</w:t>
      </w:r>
      <w:proofErr w:type="spellStart"/>
      <w:r w:rsidR="003420DC">
        <w:rPr>
          <w:b/>
        </w:rPr>
        <w:t>Алтынсаринская</w:t>
      </w:r>
      <w:r w:rsidR="003E2238" w:rsidRPr="003E2238">
        <w:rPr>
          <w:b/>
        </w:rPr>
        <w:t>РБ</w:t>
      </w:r>
      <w:proofErr w:type="spellEnd"/>
      <w:r w:rsidR="003E2238" w:rsidRPr="003E2238">
        <w:rPr>
          <w:b/>
        </w:rPr>
        <w:t>»</w:t>
      </w:r>
      <w:r w:rsidR="00E77F28">
        <w:rPr>
          <w:b/>
        </w:rPr>
        <w:t xml:space="preserve">                                                                                     </w:t>
      </w:r>
    </w:p>
    <w:p w:rsidR="00C26F9C" w:rsidRDefault="009B3F57" w:rsidP="00C643B3">
      <w:pPr>
        <w:spacing w:after="0" w:line="240" w:lineRule="auto"/>
        <w:contextualSpacing/>
        <w:rPr>
          <w:b/>
        </w:rPr>
      </w:pPr>
      <w:r>
        <w:rPr>
          <w:b/>
          <w:noProof/>
          <w:lang w:eastAsia="ru-RU"/>
        </w:rPr>
        <w:pict>
          <v:shape id="_x0000_s1153" type="#_x0000_t202" style="position:absolute;margin-left:28.35pt;margin-top:392.4pt;width:213.5pt;height:19.3pt;z-index:251774976">
            <v:textbox>
              <w:txbxContent>
                <w:p w:rsidR="00C26F9C" w:rsidRPr="00C26F9C" w:rsidRDefault="00C26F9C" w:rsidP="00C26F9C">
                  <w:pPr>
                    <w:jc w:val="center"/>
                    <w:rPr>
                      <w:sz w:val="20"/>
                      <w:szCs w:val="20"/>
                    </w:rPr>
                  </w:pPr>
                  <w:r w:rsidRPr="00C26F9C">
                    <w:rPr>
                      <w:sz w:val="20"/>
                      <w:szCs w:val="20"/>
                    </w:rPr>
                    <w:t>Склад вакцины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112" type="#_x0000_t32" style="position:absolute;margin-left:241.85pt;margin-top:399.4pt;width:28.5pt;height:0;flip:x;z-index:251739136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110" type="#_x0000_t32" style="position:absolute;margin-left:242.6pt;margin-top:370.8pt;width:28.5pt;height:0;flip:x;z-index:251737088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129" style="position:absolute;margin-left:26.9pt;margin-top:363.4pt;width:214.95pt;height:18.3pt;z-index:251755520">
            <v:textbox style="mso-next-textbox:#_x0000_s1129" inset="0,0,0,0">
              <w:txbxContent>
                <w:p w:rsidR="0095680B" w:rsidRPr="00150FBC" w:rsidRDefault="0095680B" w:rsidP="00150FBC">
                  <w:pPr>
                    <w:jc w:val="center"/>
                  </w:pPr>
                  <w:r>
                    <w:t>ЦСЛ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109" type="#_x0000_t32" style="position:absolute;margin-left:242.95pt;margin-top:343.15pt;width:28.5pt;height:0;flip:x;z-index:251736064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56" style="position:absolute;margin-left:26.9pt;margin-top:331.5pt;width:214.95pt;height:20.9pt;z-index:251688960">
            <v:textbox style="mso-next-textbox:#_x0000_s1056" inset="0,0,0,0">
              <w:txbxContent>
                <w:p w:rsidR="00150FBC" w:rsidRPr="00E357B5" w:rsidRDefault="00150FBC" w:rsidP="00150FBC">
                  <w:pPr>
                    <w:jc w:val="center"/>
                    <w:rPr>
                      <w:sz w:val="20"/>
                      <w:szCs w:val="20"/>
                    </w:rPr>
                  </w:pPr>
                  <w:r w:rsidRPr="00E357B5">
                    <w:rPr>
                      <w:sz w:val="20"/>
                      <w:szCs w:val="20"/>
                    </w:rPr>
                    <w:t>Кабинет телемедицины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108" type="#_x0000_t32" style="position:absolute;margin-left:242.95pt;margin-top:312.95pt;width:28.5pt;height:0;flip:x;z-index:251735040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55" style="position:absolute;margin-left:26.9pt;margin-top:305.3pt;width:214.95pt;height:18.3pt;z-index:251687936">
            <v:textbox style="mso-next-textbox:#_x0000_s1055" inset="0,0,0,0">
              <w:txbxContent>
                <w:p w:rsidR="00150FBC" w:rsidRPr="00E357B5" w:rsidRDefault="008A7BCB" w:rsidP="00150FB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357B5">
                    <w:rPr>
                      <w:sz w:val="20"/>
                      <w:szCs w:val="20"/>
                    </w:rPr>
                    <w:t>Распред</w:t>
                  </w:r>
                  <w:proofErr w:type="spellEnd"/>
                  <w:r w:rsidRPr="00E357B5">
                    <w:rPr>
                      <w:sz w:val="20"/>
                      <w:szCs w:val="20"/>
                    </w:rPr>
                    <w:t xml:space="preserve"> пункт </w:t>
                  </w:r>
                  <w:r w:rsidR="00150FBC" w:rsidRPr="00E357B5">
                    <w:rPr>
                      <w:sz w:val="20"/>
                      <w:szCs w:val="20"/>
                    </w:rPr>
                    <w:t>РБ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150" type="#_x0000_t32" style="position:absolute;margin-left:414.8pt;margin-top:4.45pt;width:0;height:11.25pt;z-index:251773952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87" type="#_x0000_t32" style="position:absolute;margin-left:12.05pt;margin-top:224.15pt;width:14.85pt;height:.05pt;z-index:251719680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75" type="#_x0000_t32" style="position:absolute;margin-left:12.8pt;margin-top:89.95pt;width:.05pt;height:167.35pt;z-index:251707392" o:connectortype="straight"/>
        </w:pict>
      </w:r>
      <w:r>
        <w:rPr>
          <w:b/>
          <w:noProof/>
          <w:lang w:eastAsia="ru-RU"/>
        </w:rPr>
        <w:pict>
          <v:rect id="_x0000_s1026" style="position:absolute;margin-left:330.55pt;margin-top:15.7pt;width:164.1pt;height:25.2pt;z-index:251658240">
            <v:textbox style="mso-next-textbox:#_x0000_s1026" inset="0,0,0,0">
              <w:txbxContent>
                <w:p w:rsidR="00253500" w:rsidRPr="00253500" w:rsidRDefault="003E2238" w:rsidP="0025350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253500">
                    <w:rPr>
                      <w:sz w:val="20"/>
                      <w:szCs w:val="20"/>
                    </w:rPr>
                    <w:t>Главный врач</w:t>
                  </w:r>
                </w:p>
                <w:p w:rsidR="003E2238" w:rsidRPr="00253500" w:rsidRDefault="00253500" w:rsidP="0025350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253500">
                    <w:rPr>
                      <w:sz w:val="20"/>
                      <w:szCs w:val="20"/>
                    </w:rPr>
                    <w:t>КГП «</w:t>
                  </w:r>
                  <w:proofErr w:type="spellStart"/>
                  <w:r w:rsidRPr="00253500">
                    <w:rPr>
                      <w:sz w:val="20"/>
                      <w:szCs w:val="20"/>
                    </w:rPr>
                    <w:t>Алтынсаринская</w:t>
                  </w:r>
                  <w:proofErr w:type="spellEnd"/>
                  <w:r w:rsidRPr="00253500">
                    <w:rPr>
                      <w:sz w:val="20"/>
                      <w:szCs w:val="20"/>
                    </w:rPr>
                    <w:t xml:space="preserve"> РБ»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071" type="#_x0000_t32" style="position:absolute;margin-left:538.15pt;margin-top:47.9pt;width:.05pt;height:11.25pt;z-index:251703296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68" type="#_x0000_t32" style="position:absolute;margin-left:286.5pt;margin-top:46.85pt;width:0;height:10.75pt;z-index:251700224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69" type="#_x0000_t32" style="position:absolute;margin-left:371.15pt;margin-top:46.85pt;width:.05pt;height:12.3pt;z-index:251701248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65" type="#_x0000_t32" style="position:absolute;margin-left:409.75pt;margin-top:40.9pt;width:0;height:7pt;z-index:251697152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118" type="#_x0000_t32" style="position:absolute;margin-left:583.8pt;margin-top:49.45pt;width:.05pt;height:306.65pt;z-index:251744256" o:connectortype="straight"/>
        </w:pict>
      </w:r>
      <w:r>
        <w:rPr>
          <w:b/>
          <w:noProof/>
          <w:lang w:eastAsia="ru-RU"/>
        </w:rPr>
        <w:pict>
          <v:shape id="_x0000_s1119" type="#_x0000_t32" style="position:absolute;margin-left:583.8pt;margin-top:75.55pt;width:12.45pt;height:0;z-index:251745280" o:connectortype="straight"/>
        </w:pict>
      </w:r>
      <w:r>
        <w:rPr>
          <w:b/>
          <w:noProof/>
          <w:lang w:eastAsia="ru-RU"/>
        </w:rPr>
        <w:pict>
          <v:shape id="_x0000_s1120" type="#_x0000_t32" style="position:absolute;margin-left:584.15pt;margin-top:138.25pt;width:12.45pt;height:0;z-index:251746304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36" style="position:absolute;margin-left:596.25pt;margin-top:127.45pt;width:70.85pt;height:22.5pt;z-index:251668480">
            <v:textbox style="mso-next-textbox:#_x0000_s1036" inset="0,0,0,0">
              <w:txbxContent>
                <w:p w:rsidR="00165329" w:rsidRDefault="00165329" w:rsidP="003E2238">
                  <w:pPr>
                    <w:jc w:val="center"/>
                  </w:pPr>
                  <w:r>
                    <w:t>Завхоз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121" type="#_x0000_t32" style="position:absolute;margin-left:584.15pt;margin-top:174.3pt;width:12.45pt;height:0;z-index:251747328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37" style="position:absolute;margin-left:596.25pt;margin-top:159.7pt;width:70.85pt;height:33.6pt;z-index:251669504">
            <v:textbox style="mso-next-textbox:#_x0000_s1037" inset="0,0,0,0">
              <w:txbxContent>
                <w:p w:rsidR="00165329" w:rsidRDefault="00165329" w:rsidP="003E2238">
                  <w:pPr>
                    <w:jc w:val="center"/>
                  </w:pPr>
                  <w:r>
                    <w:t>Сестра хозяйка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122" type="#_x0000_t32" style="position:absolute;margin-left:583.8pt;margin-top:216.55pt;width:12.45pt;height:0;z-index:251748352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38" style="position:absolute;margin-left:596.25pt;margin-top:205.45pt;width:70.85pt;height:22.5pt;z-index:251670528">
            <v:textbox style="mso-next-textbox:#_x0000_s1038" inset="0,0,0,0">
              <w:txbxContent>
                <w:p w:rsidR="00165329" w:rsidRDefault="00165329" w:rsidP="003E2238">
                  <w:pPr>
                    <w:jc w:val="center"/>
                  </w:pPr>
                  <w:r>
                    <w:t>Гараж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123" type="#_x0000_t32" style="position:absolute;margin-left:584.15pt;margin-top:253.45pt;width:12.45pt;height:0;z-index:251749376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39" style="position:absolute;margin-left:596.25pt;margin-top:235.95pt;width:70.85pt;height:27.95pt;z-index:251671552">
            <v:textbox style="mso-next-textbox:#_x0000_s1039" inset="0,0,0,0">
              <w:txbxContent>
                <w:p w:rsidR="00165329" w:rsidRDefault="00165329" w:rsidP="003E2238">
                  <w:pPr>
                    <w:jc w:val="center"/>
                  </w:pPr>
                  <w:r>
                    <w:t>Пищеблок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124" type="#_x0000_t32" style="position:absolute;margin-left:583.8pt;margin-top:285.4pt;width:12.45pt;height:0;z-index:251750400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40" style="position:absolute;margin-left:596.25pt;margin-top:272.2pt;width:70.85pt;height:33.1pt;z-index:251672576">
            <v:textbox style="mso-next-textbox:#_x0000_s1040" inset="0,0,0,0">
              <w:txbxContent>
                <w:p w:rsidR="00165329" w:rsidRDefault="00165329" w:rsidP="003E2238">
                  <w:pPr>
                    <w:jc w:val="center"/>
                  </w:pPr>
                  <w:r>
                    <w:t>Газовая котельная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125" type="#_x0000_t32" style="position:absolute;margin-left:584.15pt;margin-top:323.6pt;width:12.45pt;height:0;z-index:251751424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41" style="position:absolute;margin-left:596.25pt;margin-top:312.95pt;width:70.85pt;height:20.15pt;z-index:251673600">
            <v:textbox style="mso-next-textbox:#_x0000_s1041" inset="0,0,0,0">
              <w:txbxContent>
                <w:p w:rsidR="00165329" w:rsidRDefault="00165329" w:rsidP="003E2238">
                  <w:pPr>
                    <w:jc w:val="center"/>
                  </w:pPr>
                  <w:r>
                    <w:t>Склады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131" style="position:absolute;margin-left:596.6pt;margin-top:345.65pt;width:70.85pt;height:17.75pt;z-index:251757568">
            <v:textbox style="mso-next-textbox:#_x0000_s1131" inset="0,0,0,0">
              <w:txbxContent>
                <w:p w:rsidR="00A514F9" w:rsidRDefault="00A514F9" w:rsidP="003E2238">
                  <w:pPr>
                    <w:jc w:val="center"/>
                  </w:pPr>
                  <w:r>
                    <w:t>Прачечная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134" type="#_x0000_t32" style="position:absolute;margin-left:583.85pt;margin-top:356.1pt;width:12.4pt;height:.05pt;z-index:251760640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32" style="position:absolute;margin-left:505.2pt;margin-top:59.15pt;width:67.9pt;height:30.8pt;z-index:251664384">
            <v:textbox style="mso-next-textbox:#_x0000_s1032" inset="0,0,0,0">
              <w:txbxContent>
                <w:p w:rsidR="00165329" w:rsidRDefault="00165329" w:rsidP="003E2238">
                  <w:pPr>
                    <w:jc w:val="center"/>
                  </w:pPr>
                  <w:r>
                    <w:t>Отдел кадров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146" type="#_x0000_t32" style="position:absolute;margin-left:494.65pt;margin-top:49.45pt;width:.05pt;height:106.45pt;z-index:251770880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70" type="#_x0000_t32" style="position:absolute;margin-left:447.7pt;margin-top:47.9pt;width:0;height:9.7pt;z-index:251702272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31" style="position:absolute;margin-left:414.8pt;margin-top:57.6pt;width:67.9pt;height:28.7pt;z-index:251663360">
            <v:textbox style="mso-next-textbox:#_x0000_s1031" inset="0,0,0,0">
              <w:txbxContent>
                <w:p w:rsidR="009C4207" w:rsidRDefault="009C4207" w:rsidP="00253500">
                  <w:pPr>
                    <w:pStyle w:val="a3"/>
                    <w:jc w:val="center"/>
                  </w:pPr>
                  <w:r>
                    <w:t>Главный бухгалтер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094" type="#_x0000_t32" style="position:absolute;margin-left:447.7pt;margin-top:86.3pt;width:0;height:15.3pt;z-index:251723776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30" style="position:absolute;margin-left:335.3pt;margin-top:57.6pt;width:67.9pt;height:28.7pt;z-index:251662336">
            <v:textbox style="mso-next-textbox:#_x0000_s1030" inset="0,0,0,0">
              <w:txbxContent>
                <w:p w:rsidR="009C4207" w:rsidRDefault="00081F54" w:rsidP="0095680B">
                  <w:pPr>
                    <w:spacing w:after="0" w:line="240" w:lineRule="auto"/>
                    <w:contextualSpacing/>
                    <w:jc w:val="center"/>
                  </w:pPr>
                  <w:r>
                    <w:t>Главная м/с</w:t>
                  </w:r>
                  <w:r w:rsidR="009C4207">
                    <w:t xml:space="preserve"> больницы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42" style="position:absolute;margin-left:414.8pt;margin-top:100.75pt;width:67.9pt;height:22.05pt;z-index:251674624">
            <v:textbox style="mso-next-textbox:#_x0000_s1042" inset="0,0,0,0">
              <w:txbxContent>
                <w:p w:rsidR="00165329" w:rsidRDefault="00165329" w:rsidP="003E2238">
                  <w:pPr>
                    <w:jc w:val="center"/>
                  </w:pPr>
                  <w:r>
                    <w:t>Бухгалтерия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140" type="#_x0000_t32" style="position:absolute;margin-left:247.35pt;margin-top:49.45pt;width:.05pt;height:73.75pt;z-index:251765760" o:connectortype="straight"/>
        </w:pict>
      </w:r>
      <w:r>
        <w:rPr>
          <w:b/>
          <w:noProof/>
          <w:lang w:eastAsia="ru-RU"/>
        </w:rPr>
        <w:pict>
          <v:shape id="_x0000_s1066" type="#_x0000_t32" style="position:absolute;margin-left:69.3pt;margin-top:47.9pt;width:0;height:9.7pt;z-index:251698176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67" type="#_x0000_t32" style="position:absolute;margin-left:180.75pt;margin-top:47.9pt;width:0;height:9.7pt;z-index:251699200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27" style="position:absolute;margin-left:27.15pt;margin-top:57.6pt;width:94.4pt;height:51.65pt;z-index:251659264">
            <v:textbox style="mso-next-textbox:#_x0000_s1027" inset="0,0,0,0">
              <w:txbxContent>
                <w:p w:rsidR="003E2238" w:rsidRDefault="003E2238" w:rsidP="0095680B">
                  <w:pPr>
                    <w:spacing w:after="0" w:line="240" w:lineRule="auto"/>
                    <w:contextualSpacing/>
                    <w:jc w:val="center"/>
                  </w:pPr>
                  <w:r>
                    <w:t>Зам гл. врача по лечебной работе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28" style="position:absolute;margin-left:131.05pt;margin-top:57.6pt;width:111.9pt;height:51.65pt;z-index:251660288">
            <v:textbox style="mso-next-textbox:#_x0000_s1028" inset="0,0,0,0">
              <w:txbxContent>
                <w:p w:rsidR="009C4207" w:rsidRPr="00557C16" w:rsidRDefault="0095680B" w:rsidP="0095680B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557C16">
                    <w:rPr>
                      <w:sz w:val="20"/>
                      <w:szCs w:val="20"/>
                    </w:rPr>
                    <w:t>Зам гл. врача по поликлинической работе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141" type="#_x0000_t32" style="position:absolute;margin-left:230.95pt;margin-top:123.15pt;width:16.4pt;height:.05pt;flip:x;z-index:251766784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45" style="position:absolute;margin-left:140pt;margin-top:114.7pt;width:90.95pt;height:23.55pt;z-index:251677696">
            <v:textbox style="mso-next-textbox:#_x0000_s1045" inset="0,0,0,0">
              <w:txbxContent>
                <w:p w:rsidR="00165329" w:rsidRPr="009C4207" w:rsidRDefault="00165329" w:rsidP="00165329">
                  <w:pPr>
                    <w:jc w:val="center"/>
                  </w:pPr>
                  <w:r>
                    <w:t>Архив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093" type="#_x0000_t32" style="position:absolute;margin-left:10.55pt;margin-top:89.95pt;width:17.8pt;height:0;flip:x;z-index:251722752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89" type="#_x0000_t32" style="position:absolute;margin-left:13.5pt;margin-top:122.8pt;width:14.85pt;height:.05pt;z-index:251721728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46" style="position:absolute;margin-left:28pt;margin-top:114.7pt;width:90.95pt;height:23.55pt;z-index:251678720">
            <v:textbox style="mso-next-textbox:#_x0000_s1046" inset="0,0,0,0">
              <w:txbxContent>
                <w:p w:rsidR="00165329" w:rsidRDefault="004139CF" w:rsidP="003E2238">
                  <w:pPr>
                    <w:jc w:val="center"/>
                  </w:pPr>
                  <w:proofErr w:type="spellStart"/>
                  <w:r>
                    <w:t>Оргметод</w:t>
                  </w:r>
                  <w:proofErr w:type="spellEnd"/>
                  <w:r>
                    <w:t xml:space="preserve"> кабинет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29" style="position:absolute;margin-left:255.8pt;margin-top:57.6pt;width:65.6pt;height:17.95pt;z-index:251661312">
            <v:textbox style="mso-next-textbox:#_x0000_s1029" inset="0,0,0,0">
              <w:txbxContent>
                <w:p w:rsidR="009C4207" w:rsidRDefault="009C4207" w:rsidP="003E2238">
                  <w:pPr>
                    <w:jc w:val="center"/>
                  </w:pPr>
                  <w:r>
                    <w:t>Приемная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096" type="#_x0000_t32" style="position:absolute;margin-left:286.45pt;margin-top:75.55pt;width:.05pt;height:25.2pt;z-index:251725824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44" style="position:absolute;margin-left:252.85pt;margin-top:100.75pt;width:68.55pt;height:44.3pt;z-index:251676672">
            <v:textbox style="mso-next-textbox:#_x0000_s1044" inset="0,0,0,0">
              <w:txbxContent>
                <w:p w:rsidR="00165329" w:rsidRPr="004139CF" w:rsidRDefault="00165329" w:rsidP="004139CF">
                  <w:pPr>
                    <w:jc w:val="center"/>
                  </w:pPr>
                  <w:r w:rsidRPr="004139CF">
                    <w:t>Секретарь делопроизводитель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143" style="position:absolute;margin-left:472.95pt;margin-top:155.9pt;width:100.15pt;height:43.5pt;z-index:251767808">
            <v:textbox style="mso-next-textbox:#_x0000_s1143" inset="0,0,0,0">
              <w:txbxContent>
                <w:p w:rsidR="00CD3848" w:rsidRDefault="00CD3848" w:rsidP="003E2238">
                  <w:pPr>
                    <w:jc w:val="center"/>
                  </w:pPr>
                  <w:r>
                    <w:t>Служба поддержки пациентов, внутренний аудит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145" type="#_x0000_t32" style="position:absolute;margin-left:435.7pt;margin-top:180.4pt;width:36.9pt;height:0;z-index:251769856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51" style="position:absolute;margin-left:370.45pt;margin-top:172.3pt;width:65.6pt;height:63.65pt;z-index:251683840">
            <v:textbox style="mso-next-textbox:#_x0000_s1051" inset="0,0,0,0">
              <w:txbxContent>
                <w:p w:rsidR="00150FBC" w:rsidRDefault="0095680B" w:rsidP="00150FBC">
                  <w:pPr>
                    <w:jc w:val="center"/>
                  </w:pPr>
                  <w:r>
                    <w:t>ВА – 1</w:t>
                  </w:r>
                </w:p>
                <w:p w:rsidR="0095680B" w:rsidRDefault="00081F54" w:rsidP="00150FBC">
                  <w:pPr>
                    <w:jc w:val="center"/>
                  </w:pPr>
                  <w:r>
                    <w:t>ФАП – 2</w:t>
                  </w:r>
                </w:p>
                <w:p w:rsidR="0095680B" w:rsidRPr="00150FBC" w:rsidRDefault="00081F54" w:rsidP="00150FBC">
                  <w:pPr>
                    <w:jc w:val="center"/>
                  </w:pPr>
                  <w:r>
                    <w:t>МП - 15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128" type="#_x0000_t32" style="position:absolute;margin-left:13.5pt;margin-top:155.9pt;width:14.5pt;height:.05pt;z-index:251754496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127" style="position:absolute;margin-left:28pt;margin-top:149.95pt;width:290.8pt;height:14.75pt;z-index:251753472">
            <v:textbox style="mso-next-textbox:#_x0000_s1127" inset="0,0,0,0">
              <w:txbxContent>
                <w:p w:rsidR="0095680B" w:rsidRPr="00557C16" w:rsidRDefault="00557C16" w:rsidP="00557C16">
                  <w:pPr>
                    <w:jc w:val="center"/>
                  </w:pPr>
                  <w:r>
                    <w:t>Поликлиническое подра</w:t>
                  </w:r>
                  <w:r w:rsidR="00CD3848">
                    <w:t>з</w:t>
                  </w:r>
                  <w:r>
                    <w:t>деление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088" type="#_x0000_t32" style="position:absolute;margin-left:12.8pt;margin-top:180.4pt;width:14.85pt;height:.7pt;flip:y;z-index:251720704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47" style="position:absolute;margin-left:27.3pt;margin-top:174.3pt;width:290.8pt;height:19pt;z-index:251679744">
            <v:textbox style="mso-next-textbox:#_x0000_s1047" inset="0,0,0,0">
              <w:txbxContent>
                <w:p w:rsidR="00557C16" w:rsidRPr="00150FBC" w:rsidRDefault="00557C16" w:rsidP="00557C16">
                  <w:pPr>
                    <w:jc w:val="center"/>
                  </w:pPr>
                  <w:r>
                    <w:t>Комплексное отделение</w:t>
                  </w:r>
                </w:p>
                <w:p w:rsidR="00150FBC" w:rsidRPr="00150FBC" w:rsidRDefault="00150FBC" w:rsidP="00150FBC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137" type="#_x0000_t32" style="position:absolute;margin-left:286.45pt;margin-top:193.3pt;width:0;height:17.4pt;flip:y;z-index:251762688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50" style="position:absolute;margin-left:252.85pt;margin-top:210.7pt;width:65.6pt;height:37.4pt;z-index:251682816">
            <v:textbox style="mso-next-textbox:#_x0000_s1050" inset="0,0,0,0">
              <w:txbxContent>
                <w:p w:rsidR="00150FBC" w:rsidRPr="00150FBC" w:rsidRDefault="00557C16" w:rsidP="00150FBC">
                  <w:pPr>
                    <w:jc w:val="center"/>
                  </w:pPr>
                  <w:r>
                    <w:t>Сан пропускник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138" type="#_x0000_t32" style="position:absolute;margin-left:181.1pt;margin-top:193.3pt;width:.05pt;height:17.4pt;flip:y;z-index:251763712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49" style="position:absolute;margin-left:137.05pt;margin-top:210.7pt;width:90.95pt;height:37.4pt;z-index:251681792">
            <v:textbox style="mso-next-textbox:#_x0000_s1049" inset="0,0,0,0">
              <w:txbxContent>
                <w:p w:rsidR="00150FBC" w:rsidRPr="009C4207" w:rsidRDefault="00557C16" w:rsidP="00150FBC">
                  <w:pPr>
                    <w:jc w:val="center"/>
                  </w:pPr>
                  <w:r>
                    <w:t>Приемный покой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139" type="#_x0000_t32" style="position:absolute;margin-left:80pt;margin-top:193.3pt;width:.05pt;height:17.4pt;flip:y;z-index:251764736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48" style="position:absolute;margin-left:27.65pt;margin-top:210.7pt;width:90.95pt;height:37.4pt;z-index:251680768">
            <v:textbox style="mso-next-textbox:#_x0000_s1048" inset="0,0,0,0">
              <w:txbxContent>
                <w:p w:rsidR="00150FBC" w:rsidRPr="009B3F57" w:rsidRDefault="00557C16" w:rsidP="00150FBC">
                  <w:pPr>
                    <w:jc w:val="center"/>
                  </w:pPr>
                  <w:r>
                    <w:t>Скорая помощ</w:t>
                  </w:r>
                  <w:r w:rsidR="009B3F57">
                    <w:t>ь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52" style="position:absolute;margin-left:27.65pt;margin-top:253.45pt;width:290.8pt;height:18.75pt;z-index:251684864">
            <v:textbox style="mso-next-textbox:#_x0000_s1052" inset="0,0,0,0">
              <w:txbxContent>
                <w:p w:rsidR="00150FBC" w:rsidRPr="00150FBC" w:rsidRDefault="00150FBC" w:rsidP="00150FBC">
                  <w:pPr>
                    <w:jc w:val="center"/>
                  </w:pPr>
                  <w:r>
                    <w:t>Вспомогательные структуры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107" type="#_x0000_t32" style="position:absolute;margin-left:241.85pt;margin-top:285.4pt;width:28.5pt;height:0;flip:x;z-index:251734016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53" style="position:absolute;margin-left:28pt;margin-top:277.75pt;width:214.95pt;height:16.4pt;z-index:251685888">
            <v:textbox style="mso-next-textbox:#_x0000_s1053" inset="0,0,0,0">
              <w:txbxContent>
                <w:p w:rsidR="00150FBC" w:rsidRPr="00081F54" w:rsidRDefault="00150FBC" w:rsidP="0095680B">
                  <w:pPr>
                    <w:spacing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081F54">
                    <w:rPr>
                      <w:sz w:val="20"/>
                      <w:szCs w:val="20"/>
                    </w:rPr>
                    <w:t>Регистратура</w:t>
                  </w:r>
                </w:p>
                <w:p w:rsidR="0095680B" w:rsidRPr="00081F54" w:rsidRDefault="00E357B5" w:rsidP="0095680B">
                  <w:pPr>
                    <w:ind w:left="7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</w:p>
                <w:p w:rsidR="0095680B" w:rsidRPr="00150FBC" w:rsidRDefault="0095680B" w:rsidP="00150FBC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086" type="#_x0000_t32" style="position:absolute;margin-left:12.8pt;margin-top:257.25pt;width:14.85pt;height:.05pt;z-index:251718656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113" type="#_x0000_t32" style="position:absolute;margin-left:241.85pt;margin-top:439.7pt;width:28.5pt;height:0;flip:x;z-index:251740160" o:connectortype="straight">
            <v:stroke endarrow="block"/>
          </v:shape>
        </w:pict>
      </w:r>
    </w:p>
    <w:p w:rsidR="00C26F9C" w:rsidRPr="00C26F9C" w:rsidRDefault="00C26F9C" w:rsidP="00C26F9C">
      <w:bookmarkStart w:id="0" w:name="_GoBack"/>
      <w:bookmarkEnd w:id="0"/>
    </w:p>
    <w:p w:rsidR="00C26F9C" w:rsidRPr="00C26F9C" w:rsidRDefault="009B3F57" w:rsidP="00C26F9C">
      <w:r>
        <w:rPr>
          <w:b/>
          <w:noProof/>
          <w:lang w:eastAsia="ru-RU"/>
        </w:rPr>
        <w:pict>
          <v:shape id="_x0000_s1072" type="#_x0000_t32" style="position:absolute;margin-left:635.35pt;margin-top:7.95pt;width:0;height:9.7pt;z-index:251704320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64" type="#_x0000_t32" style="position:absolute;margin-left:69.3pt;margin-top:7.95pt;width:683.8pt;height:0;z-index:251696128" o:connectortype="straight"/>
        </w:pict>
      </w:r>
      <w:r>
        <w:rPr>
          <w:b/>
          <w:noProof/>
          <w:lang w:eastAsia="ru-RU"/>
        </w:rPr>
        <w:pict>
          <v:rect id="_x0000_s1034" style="position:absolute;margin-left:707.15pt;margin-top:17.65pt;width:71.45pt;height:39.1pt;z-index:251666432">
            <v:textbox style="mso-next-textbox:#_x0000_s1034" inset="0,0,0,0">
              <w:txbxContent>
                <w:p w:rsidR="00165329" w:rsidRDefault="0095680B" w:rsidP="0095680B">
                  <w:pPr>
                    <w:spacing w:line="240" w:lineRule="auto"/>
                    <w:jc w:val="center"/>
                  </w:pPr>
                  <w:r>
                    <w:t>Аптечный пункт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33" style="position:absolute;margin-left:596.25pt;margin-top:18.7pt;width:75.1pt;height:39.1pt;z-index:251665408">
            <v:textbox style="mso-next-textbox:#_x0000_s1033" inset="0,0,0,0">
              <w:txbxContent>
                <w:p w:rsidR="00165329" w:rsidRDefault="00165329" w:rsidP="003E2238">
                  <w:pPr>
                    <w:jc w:val="center"/>
                  </w:pPr>
                  <w:r>
                    <w:t>АХЧ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073" type="#_x0000_t32" style="position:absolute;margin-left:753.1pt;margin-top:7.95pt;width:0;height:9.7pt;z-index:251705344" o:connectortype="straight">
            <v:stroke endarrow="block"/>
          </v:shape>
        </w:pict>
      </w:r>
    </w:p>
    <w:p w:rsidR="00C26F9C" w:rsidRPr="00C26F9C" w:rsidRDefault="009B3F57" w:rsidP="00C26F9C">
      <w:r>
        <w:rPr>
          <w:b/>
          <w:noProof/>
          <w:lang w:eastAsia="ru-RU"/>
        </w:rPr>
        <w:pict>
          <v:shape id="_x0000_s1095" type="#_x0000_t32" style="position:absolute;margin-left:370.45pt;margin-top:22pt;width:0;height:9.3pt;z-index:251724800" o:connectortype="straight">
            <v:stroke endarrow="block"/>
          </v:shape>
        </w:pict>
      </w:r>
    </w:p>
    <w:p w:rsidR="00C26F9C" w:rsidRPr="00C26F9C" w:rsidRDefault="009B3F57" w:rsidP="00023C29">
      <w:pPr>
        <w:tabs>
          <w:tab w:val="left" w:pos="2670"/>
        </w:tabs>
      </w:pPr>
      <w:r>
        <w:rPr>
          <w:b/>
          <w:noProof/>
          <w:lang w:eastAsia="ru-RU"/>
        </w:rPr>
        <w:pict>
          <v:rect id="_x0000_s1043" style="position:absolute;margin-left:335.3pt;margin-top:6.9pt;width:67.9pt;height:26.7pt;z-index:251675648">
            <v:textbox style="mso-next-textbox:#_x0000_s1043" inset="0,0,0,0">
              <w:txbxContent>
                <w:p w:rsidR="00165329" w:rsidRDefault="00C63A97" w:rsidP="003E2238">
                  <w:pPr>
                    <w:jc w:val="center"/>
                  </w:pPr>
                  <w:r>
                    <w:t>Старшие м/с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66" type="#_x0000_t32" style="position:absolute;margin-left:131.05pt;margin-top:19.5pt;width:0;height:40.7pt;z-index:251785216" o:connectortype="straight">
            <v:stroke endarrow="block"/>
          </v:shape>
        </w:pict>
      </w:r>
      <w:r w:rsidR="00023C29">
        <w:tab/>
      </w:r>
    </w:p>
    <w:p w:rsidR="00C26F9C" w:rsidRPr="00C26F9C" w:rsidRDefault="009B3F57" w:rsidP="00C26F9C">
      <w:r>
        <w:rPr>
          <w:noProof/>
          <w:lang w:eastAsia="ru-RU"/>
        </w:rPr>
        <w:pict>
          <v:shape id="_x0000_s1174" type="#_x0000_t32" style="position:absolute;margin-left:370.45pt;margin-top:12.25pt;width:0;height:0;z-index:251791360" o:connectortype="straight">
            <v:stroke endarrow="block"/>
          </v:shape>
        </w:pict>
      </w:r>
    </w:p>
    <w:p w:rsidR="00C26F9C" w:rsidRPr="00C26F9C" w:rsidRDefault="009B3F57" w:rsidP="00C26F9C">
      <w:r>
        <w:rPr>
          <w:b/>
          <w:noProof/>
          <w:lang w:eastAsia="ru-RU"/>
        </w:rPr>
        <w:pict>
          <v:shape id="_x0000_s1144" type="#_x0000_t32" style="position:absolute;margin-left:318.8pt;margin-top:19.1pt;width:154.5pt;height:0;z-index:2517688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9" type="#_x0000_t32" style="position:absolute;margin-left:335.3pt;margin-top:24.1pt;width:0;height:99.2pt;z-index:251787264" o:connectortype="straight"/>
        </w:pict>
      </w:r>
      <w:r>
        <w:rPr>
          <w:noProof/>
          <w:lang w:eastAsia="ru-RU"/>
        </w:rPr>
        <w:pict>
          <v:shape id="_x0000_s1167" type="#_x0000_t32" style="position:absolute;margin-left:318.1pt;margin-top:24.1pt;width:17.2pt;height:0;z-index:251786240" o:connectortype="straight"/>
        </w:pict>
      </w:r>
    </w:p>
    <w:p w:rsidR="00C26F9C" w:rsidRPr="00C26F9C" w:rsidRDefault="00C26F9C" w:rsidP="00C26F9C"/>
    <w:p w:rsidR="00C26F9C" w:rsidRPr="00C26F9C" w:rsidRDefault="009B3F57" w:rsidP="00C26F9C">
      <w:r>
        <w:rPr>
          <w:noProof/>
          <w:lang w:eastAsia="ru-RU"/>
        </w:rPr>
        <w:pict>
          <v:shape id="_x0000_s1172" type="#_x0000_t202" style="position:absolute;margin-left:472.95pt;margin-top:25.05pt;width:100.15pt;height:25.25pt;z-index:251790336">
            <v:textbox>
              <w:txbxContent>
                <w:p w:rsidR="00023C29" w:rsidRDefault="00023C29" w:rsidP="00023C29">
                  <w:pPr>
                    <w:jc w:val="center"/>
                  </w:pPr>
                  <w:r>
                    <w:t>Врач эксперт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1" type="#_x0000_t32" style="position:absolute;margin-left:522.1pt;margin-top:7.9pt;width:.75pt;height:17.15pt;z-index:251789312" o:connectortype="straight">
            <v:stroke endarrow="block"/>
          </v:shape>
        </w:pict>
      </w:r>
    </w:p>
    <w:p w:rsidR="00C26F9C" w:rsidRPr="00C26F9C" w:rsidRDefault="00C26F9C" w:rsidP="00C26F9C"/>
    <w:p w:rsidR="00C26F9C" w:rsidRPr="00C26F9C" w:rsidRDefault="009B3F57" w:rsidP="00C26F9C">
      <w:r>
        <w:rPr>
          <w:noProof/>
          <w:lang w:eastAsia="ru-RU"/>
        </w:rPr>
        <w:pict>
          <v:shape id="_x0000_s1170" type="#_x0000_t32" style="position:absolute;margin-left:318.8pt;margin-top:21.5pt;width:16.5pt;height:0;flip:x;z-index:251788288" o:connectortype="straight">
            <v:stroke endarrow="block"/>
          </v:shape>
        </w:pict>
      </w:r>
    </w:p>
    <w:p w:rsidR="00C26F9C" w:rsidRPr="00C26F9C" w:rsidRDefault="009B3F57" w:rsidP="00C26F9C">
      <w:r>
        <w:rPr>
          <w:b/>
          <w:noProof/>
          <w:lang w:eastAsia="ru-RU"/>
        </w:rPr>
        <w:pict>
          <v:rect id="_x0000_s1054" style="position:absolute;margin-left:301.9pt;margin-top:17.55pt;width:214.95pt;height:19.9pt;z-index:251686912">
            <v:textbox style="mso-next-textbox:#_x0000_s1054" inset="0,0,0,0">
              <w:txbxContent>
                <w:p w:rsidR="00150FBC" w:rsidRPr="00E357B5" w:rsidRDefault="0095680B" w:rsidP="00150FBC">
                  <w:pPr>
                    <w:jc w:val="center"/>
                    <w:rPr>
                      <w:sz w:val="20"/>
                      <w:szCs w:val="20"/>
                    </w:rPr>
                  </w:pPr>
                  <w:r w:rsidRPr="00E357B5">
                    <w:rPr>
                      <w:sz w:val="20"/>
                      <w:szCs w:val="20"/>
                    </w:rPr>
                    <w:t>Лаборатория</w:t>
                  </w:r>
                </w:p>
                <w:p w:rsidR="0095680B" w:rsidRPr="00150FBC" w:rsidRDefault="0095680B" w:rsidP="00150FBC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106" type="#_x0000_t32" style="position:absolute;margin-left:270pt;margin-top:4.35pt;width:1.1pt;height:213.75pt;z-index:251732992" o:connectortype="straight"/>
        </w:pict>
      </w:r>
    </w:p>
    <w:p w:rsidR="00C26F9C" w:rsidRPr="00C26F9C" w:rsidRDefault="009B3F57" w:rsidP="00C26F9C">
      <w:r>
        <w:rPr>
          <w:noProof/>
          <w:lang w:eastAsia="ru-RU"/>
        </w:rPr>
        <w:pict>
          <v:shape id="_x0000_s1157" type="#_x0000_t32" style="position:absolute;margin-left:271.45pt;margin-top:.85pt;width:30.45pt;height:0;z-index:251778048" o:connectortype="straight">
            <v:stroke endarrow="block"/>
          </v:shape>
        </w:pict>
      </w:r>
    </w:p>
    <w:p w:rsidR="00C26F9C" w:rsidRPr="00C26F9C" w:rsidRDefault="009B3F57" w:rsidP="00C26F9C">
      <w:r>
        <w:rPr>
          <w:noProof/>
          <w:lang w:eastAsia="ru-RU"/>
        </w:rPr>
        <w:pict>
          <v:shape id="_x0000_s1158" type="#_x0000_t32" style="position:absolute;margin-left:271.1pt;margin-top:12.75pt;width:30.8pt;height:0;z-index:251779072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58" style="position:absolute;margin-left:301.9pt;margin-top:1.1pt;width:214.95pt;height:18.4pt;z-index:251691008">
            <v:textbox style="mso-next-textbox:#_x0000_s1058" inset="0,0,0,0">
              <w:txbxContent>
                <w:p w:rsidR="00150FBC" w:rsidRPr="00E357B5" w:rsidRDefault="00C26F9C" w:rsidP="00150F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Кабинет ФГДС</w:t>
                  </w:r>
                </w:p>
              </w:txbxContent>
            </v:textbox>
          </v:rect>
        </w:pict>
      </w:r>
    </w:p>
    <w:p w:rsidR="00C26F9C" w:rsidRPr="00C26F9C" w:rsidRDefault="009B3F57" w:rsidP="00C26F9C">
      <w:r>
        <w:rPr>
          <w:noProof/>
          <w:lang w:eastAsia="ru-RU"/>
        </w:rPr>
        <w:pict>
          <v:shape id="_x0000_s1160" type="#_x0000_t32" style="position:absolute;margin-left:271.1pt;margin-top:19.2pt;width:30.8pt;height:0;z-index:251780096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59" style="position:absolute;margin-left:301.9pt;margin-top:8.2pt;width:214.95pt;height:18.4pt;z-index:251692032">
            <v:textbox style="mso-next-textbox:#_x0000_s1059" inset="0,0,0,0">
              <w:txbxContent>
                <w:p w:rsidR="00150FBC" w:rsidRPr="00E357B5" w:rsidRDefault="00150FBC" w:rsidP="00150FBC">
                  <w:pPr>
                    <w:jc w:val="center"/>
                    <w:rPr>
                      <w:sz w:val="20"/>
                      <w:szCs w:val="20"/>
                    </w:rPr>
                  </w:pPr>
                  <w:r w:rsidRPr="00E357B5">
                    <w:rPr>
                      <w:sz w:val="20"/>
                      <w:szCs w:val="20"/>
                    </w:rPr>
                    <w:t>УЗИ кабинет</w:t>
                  </w:r>
                </w:p>
              </w:txbxContent>
            </v:textbox>
          </v:rect>
        </w:pict>
      </w:r>
    </w:p>
    <w:p w:rsidR="00C26F9C" w:rsidRPr="00C26F9C" w:rsidRDefault="009B3F57" w:rsidP="00C26F9C">
      <w:r>
        <w:rPr>
          <w:noProof/>
          <w:lang w:eastAsia="ru-RU"/>
        </w:rPr>
        <w:pict>
          <v:shape id="_x0000_s1161" type="#_x0000_t32" style="position:absolute;margin-left:270pt;margin-top:22.8pt;width:31.9pt;height:0;z-index:251781120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60" style="position:absolute;margin-left:301.9pt;margin-top:16.35pt;width:214.95pt;height:18.4pt;z-index:251693056">
            <v:textbox style="mso-next-textbox:#_x0000_s1060" inset="0,0,0,0">
              <w:txbxContent>
                <w:p w:rsidR="00150FBC" w:rsidRPr="00E357B5" w:rsidRDefault="00150FBC" w:rsidP="00150FBC">
                  <w:pPr>
                    <w:jc w:val="center"/>
                    <w:rPr>
                      <w:sz w:val="20"/>
                      <w:szCs w:val="20"/>
                    </w:rPr>
                  </w:pPr>
                  <w:r w:rsidRPr="00E357B5">
                    <w:rPr>
                      <w:sz w:val="20"/>
                      <w:szCs w:val="20"/>
                      <w:lang w:val="en-US"/>
                    </w:rPr>
                    <w:t>R-</w:t>
                  </w:r>
                  <w:r w:rsidRPr="00E357B5">
                    <w:rPr>
                      <w:sz w:val="20"/>
                      <w:szCs w:val="20"/>
                    </w:rPr>
                    <w:t>кабинет</w:t>
                  </w:r>
                </w:p>
              </w:txbxContent>
            </v:textbox>
          </v:rect>
        </w:pict>
      </w:r>
    </w:p>
    <w:p w:rsidR="00C26F9C" w:rsidRDefault="009B3F57" w:rsidP="00C26F9C">
      <w:r>
        <w:rPr>
          <w:b/>
          <w:noProof/>
          <w:lang w:eastAsia="ru-RU"/>
        </w:rPr>
        <w:pict>
          <v:rect id="_x0000_s1061" style="position:absolute;margin-left:301.9pt;margin-top:20.7pt;width:214.95pt;height:18.4pt;z-index:251694080">
            <v:textbox style="mso-next-textbox:#_x0000_s1061" inset="0,0,0,0">
              <w:txbxContent>
                <w:p w:rsidR="00150FBC" w:rsidRPr="00E357B5" w:rsidRDefault="0095680B" w:rsidP="00150FB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357B5">
                    <w:rPr>
                      <w:sz w:val="20"/>
                      <w:szCs w:val="20"/>
                    </w:rPr>
                    <w:t>Физиокабинет</w:t>
                  </w:r>
                  <w:proofErr w:type="spellEnd"/>
                </w:p>
              </w:txbxContent>
            </v:textbox>
          </v:rect>
        </w:pict>
      </w:r>
    </w:p>
    <w:p w:rsidR="003E2238" w:rsidRPr="00C26F9C" w:rsidRDefault="009B3F57" w:rsidP="00C26F9C">
      <w:pPr>
        <w:tabs>
          <w:tab w:val="left" w:pos="4950"/>
        </w:tabs>
      </w:pPr>
      <w:r>
        <w:rPr>
          <w:b/>
          <w:noProof/>
          <w:lang w:eastAsia="ru-RU"/>
        </w:rPr>
        <w:pict>
          <v:shape id="_x0000_s1162" type="#_x0000_t32" style="position:absolute;margin-left:270pt;margin-top:.8pt;width:31.9pt;height:0;z-index:251782144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163" type="#_x0000_t32" style="position:absolute;margin-left:271.45pt;margin-top:38.45pt;width:30.45pt;height:.75pt;z-index:251783168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164" type="#_x0000_t32" style="position:absolute;margin-left:271.45pt;margin-top:65.45pt;width:30.45pt;height:0;z-index:251784192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57" style="position:absolute;margin-left:301.9pt;margin-top:59.05pt;width:214.95pt;height:18.4pt;z-index:251689984">
            <v:textbox style="mso-next-textbox:#_x0000_s1057" inset="0,0,0,0">
              <w:txbxContent>
                <w:p w:rsidR="00150FBC" w:rsidRPr="00E357B5" w:rsidRDefault="00A514F9" w:rsidP="00A514F9">
                  <w:pPr>
                    <w:jc w:val="center"/>
                    <w:rPr>
                      <w:sz w:val="20"/>
                      <w:szCs w:val="20"/>
                    </w:rPr>
                  </w:pPr>
                  <w:r w:rsidRPr="00E357B5">
                    <w:rPr>
                      <w:sz w:val="20"/>
                      <w:szCs w:val="20"/>
                    </w:rPr>
                    <w:t>Кабинет переливания крови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62" style="position:absolute;margin-left:301.9pt;margin-top:30.2pt;width:214.95pt;height:18.4pt;z-index:251695104">
            <v:textbox style="mso-next-textbox:#_x0000_s1062" inset="0,0,0,0">
              <w:txbxContent>
                <w:p w:rsidR="00150FBC" w:rsidRPr="00E357B5" w:rsidRDefault="0095680B" w:rsidP="00150FBC">
                  <w:pPr>
                    <w:jc w:val="center"/>
                    <w:rPr>
                      <w:sz w:val="20"/>
                      <w:szCs w:val="20"/>
                    </w:rPr>
                  </w:pPr>
                  <w:r w:rsidRPr="00E357B5">
                    <w:rPr>
                      <w:sz w:val="20"/>
                      <w:szCs w:val="20"/>
                    </w:rPr>
                    <w:t>ЭКГ кабинет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154" type="#_x0000_t202" style="position:absolute;margin-left:29.45pt;margin-top:43.9pt;width:212.4pt;height:21.55pt;z-index:251776000">
            <v:textbox>
              <w:txbxContent>
                <w:p w:rsidR="00C26F9C" w:rsidRPr="00C26F9C" w:rsidRDefault="00C26F9C" w:rsidP="00C26F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Кабинеты специалистов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114" type="#_x0000_t32" style="position:absolute;margin-left:241.85pt;margin-top:53.1pt;width:28.5pt;height:0;flip:x;z-index:251741184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156" type="#_x0000_t202" style="position:absolute;margin-left:29.45pt;margin-top:6.2pt;width:213.5pt;height:24pt;z-index:251777024">
            <v:textbox>
              <w:txbxContent>
                <w:p w:rsidR="00C26F9C" w:rsidRPr="00C26F9C" w:rsidRDefault="00C26F9C" w:rsidP="00C26F9C">
                  <w:pPr>
                    <w:jc w:val="center"/>
                    <w:rPr>
                      <w:sz w:val="20"/>
                      <w:szCs w:val="20"/>
                    </w:rPr>
                  </w:pPr>
                  <w:r w:rsidRPr="00C26F9C">
                    <w:rPr>
                      <w:sz w:val="20"/>
                      <w:szCs w:val="20"/>
                    </w:rPr>
                    <w:t>Доврачебный кабинет (мужской, женский)</w:t>
                  </w:r>
                </w:p>
              </w:txbxContent>
            </v:textbox>
          </v:shape>
        </w:pict>
      </w:r>
      <w:r w:rsidR="00C26F9C">
        <w:tab/>
      </w:r>
    </w:p>
    <w:sectPr w:rsidR="003E2238" w:rsidRPr="00C26F9C" w:rsidSect="009C4207">
      <w:pgSz w:w="16838" w:h="11906" w:orient="landscape"/>
      <w:pgMar w:top="244" w:right="249" w:bottom="238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238"/>
    <w:rsid w:val="0000295F"/>
    <w:rsid w:val="00023C29"/>
    <w:rsid w:val="00027438"/>
    <w:rsid w:val="00060E35"/>
    <w:rsid w:val="00081F54"/>
    <w:rsid w:val="000936F8"/>
    <w:rsid w:val="001179F6"/>
    <w:rsid w:val="001414D6"/>
    <w:rsid w:val="00150FBC"/>
    <w:rsid w:val="00165329"/>
    <w:rsid w:val="001D7FE8"/>
    <w:rsid w:val="00253500"/>
    <w:rsid w:val="00281533"/>
    <w:rsid w:val="00292B3E"/>
    <w:rsid w:val="002D13E0"/>
    <w:rsid w:val="003420DC"/>
    <w:rsid w:val="003A6228"/>
    <w:rsid w:val="003E2238"/>
    <w:rsid w:val="004139CF"/>
    <w:rsid w:val="004310BB"/>
    <w:rsid w:val="00557C16"/>
    <w:rsid w:val="0058275B"/>
    <w:rsid w:val="005E6648"/>
    <w:rsid w:val="005F7F24"/>
    <w:rsid w:val="00600F3B"/>
    <w:rsid w:val="00616932"/>
    <w:rsid w:val="00641A40"/>
    <w:rsid w:val="00642B1E"/>
    <w:rsid w:val="006656A8"/>
    <w:rsid w:val="0074437C"/>
    <w:rsid w:val="0079303E"/>
    <w:rsid w:val="007C47BB"/>
    <w:rsid w:val="00850040"/>
    <w:rsid w:val="0085795F"/>
    <w:rsid w:val="008A7BCB"/>
    <w:rsid w:val="008E6246"/>
    <w:rsid w:val="0095680B"/>
    <w:rsid w:val="009B3F57"/>
    <w:rsid w:val="009C4207"/>
    <w:rsid w:val="00A05802"/>
    <w:rsid w:val="00A514F9"/>
    <w:rsid w:val="00A546E8"/>
    <w:rsid w:val="00AD27BC"/>
    <w:rsid w:val="00AE75AE"/>
    <w:rsid w:val="00B11F98"/>
    <w:rsid w:val="00B22860"/>
    <w:rsid w:val="00B269D1"/>
    <w:rsid w:val="00B75938"/>
    <w:rsid w:val="00C26F9C"/>
    <w:rsid w:val="00C308CB"/>
    <w:rsid w:val="00C40543"/>
    <w:rsid w:val="00C63A97"/>
    <w:rsid w:val="00C643B3"/>
    <w:rsid w:val="00C84485"/>
    <w:rsid w:val="00CD3848"/>
    <w:rsid w:val="00CE677A"/>
    <w:rsid w:val="00CE74C8"/>
    <w:rsid w:val="00CF205F"/>
    <w:rsid w:val="00D50F0F"/>
    <w:rsid w:val="00D66E4A"/>
    <w:rsid w:val="00E06DC7"/>
    <w:rsid w:val="00E357B5"/>
    <w:rsid w:val="00E77F28"/>
    <w:rsid w:val="00E95560"/>
    <w:rsid w:val="00E9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  <o:rules v:ext="edit">
        <o:r id="V:Rule1" type="connector" idref="#_x0000_s1174"/>
        <o:r id="V:Rule2" type="connector" idref="#_x0000_s1144"/>
        <o:r id="V:Rule3" type="connector" idref="#_x0000_s1166"/>
        <o:r id="V:Rule4" type="connector" idref="#_x0000_s1096"/>
        <o:r id="V:Rule5" type="connector" idref="#_x0000_s1093"/>
        <o:r id="V:Rule6" type="connector" idref="#_x0000_s1106"/>
        <o:r id="V:Rule7" type="connector" idref="#_x0000_s1067"/>
        <o:r id="V:Rule8" type="connector" idref="#_x0000_s1146"/>
        <o:r id="V:Rule9" type="connector" idref="#_x0000_s1086"/>
        <o:r id="V:Rule10" type="connector" idref="#_x0000_s1167"/>
        <o:r id="V:Rule11" type="connector" idref="#_x0000_s1122"/>
        <o:r id="V:Rule12" type="connector" idref="#_x0000_s1121"/>
        <o:r id="V:Rule13" type="connector" idref="#_x0000_s1094"/>
        <o:r id="V:Rule14" type="connector" idref="#_x0000_s1171"/>
        <o:r id="V:Rule15" type="connector" idref="#_x0000_s1162"/>
        <o:r id="V:Rule16" type="connector" idref="#_x0000_s1088"/>
        <o:r id="V:Rule17" type="connector" idref="#_x0000_s1158"/>
        <o:r id="V:Rule18" type="connector" idref="#_x0000_s1140"/>
        <o:r id="V:Rule19" type="connector" idref="#_x0000_s1075"/>
        <o:r id="V:Rule20" type="connector" idref="#_x0000_s1145"/>
        <o:r id="V:Rule21" type="connector" idref="#_x0000_s1072"/>
        <o:r id="V:Rule22" type="connector" idref="#_x0000_s1164"/>
        <o:r id="V:Rule23" type="connector" idref="#_x0000_s1125"/>
        <o:r id="V:Rule24" type="connector" idref="#_x0000_s1163"/>
        <o:r id="V:Rule25" type="connector" idref="#_x0000_s1112"/>
        <o:r id="V:Rule26" type="connector" idref="#_x0000_s1177"/>
        <o:r id="V:Rule27" type="connector" idref="#_x0000_s1095"/>
        <o:r id="V:Rule28" type="connector" idref="#_x0000_s1087"/>
        <o:r id="V:Rule29" type="connector" idref="#_x0000_s1064"/>
        <o:r id="V:Rule30" type="connector" idref="#_x0000_s1124"/>
        <o:r id="V:Rule31" type="connector" idref="#_x0000_s1169"/>
        <o:r id="V:Rule32" type="connector" idref="#_x0000_s1128"/>
        <o:r id="V:Rule33" type="connector" idref="#_x0000_s1119"/>
        <o:r id="V:Rule34" type="connector" idref="#_x0000_s1109"/>
        <o:r id="V:Rule35" type="connector" idref="#_x0000_s1089"/>
        <o:r id="V:Rule36" type="connector" idref="#_x0000_s1073"/>
        <o:r id="V:Rule37" type="connector" idref="#_x0000_s1065"/>
        <o:r id="V:Rule38" type="connector" idref="#_x0000_s1118"/>
        <o:r id="V:Rule39" type="connector" idref="#_x0000_s1071"/>
        <o:r id="V:Rule40" type="connector" idref="#_x0000_s1139"/>
        <o:r id="V:Rule41" type="connector" idref="#_x0000_s1066"/>
        <o:r id="V:Rule42" type="connector" idref="#_x0000_s1160"/>
        <o:r id="V:Rule43" type="connector" idref="#_x0000_s1137"/>
        <o:r id="V:Rule44" type="connector" idref="#_x0000_s1123"/>
        <o:r id="V:Rule45" type="connector" idref="#_x0000_s1170"/>
        <o:r id="V:Rule46" type="connector" idref="#_x0000_s1107"/>
        <o:r id="V:Rule47" type="connector" idref="#_x0000_s1161"/>
        <o:r id="V:Rule48" type="connector" idref="#_x0000_s1113"/>
        <o:r id="V:Rule49" type="connector" idref="#_x0000_s1138"/>
        <o:r id="V:Rule50" type="connector" idref="#_x0000_s1070"/>
        <o:r id="V:Rule51" type="connector" idref="#_x0000_s1069"/>
        <o:r id="V:Rule52" type="connector" idref="#_x0000_s1120"/>
        <o:r id="V:Rule53" type="connector" idref="#_x0000_s1108"/>
        <o:r id="V:Rule54" type="connector" idref="#_x0000_s1157"/>
        <o:r id="V:Rule55" type="connector" idref="#_x0000_s1134"/>
        <o:r id="V:Rule56" type="connector" idref="#_x0000_s1114"/>
        <o:r id="V:Rule57" type="connector" idref="#_x0000_s1150"/>
        <o:r id="V:Rule58" type="connector" idref="#_x0000_s1110"/>
        <o:r id="V:Rule59" type="connector" idref="#_x0000_s1068"/>
        <o:r id="V:Rule60" type="connector" idref="#_x0000_s1141"/>
      </o:rules>
    </o:shapelayout>
  </w:shapeDefaults>
  <w:decimalSymbol w:val=","/>
  <w:listSeparator w:val=";"/>
  <w15:docId w15:val="{EC9AB9CB-DB1A-401C-8C78-D12AEFB5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Админ_всея_ЦРБ</dc:creator>
  <cp:keywords/>
  <dc:description/>
  <cp:lastModifiedBy>Gennadiy Lim</cp:lastModifiedBy>
  <cp:revision>28</cp:revision>
  <cp:lastPrinted>2016-10-17T05:37:00Z</cp:lastPrinted>
  <dcterms:created xsi:type="dcterms:W3CDTF">2016-05-18T03:15:00Z</dcterms:created>
  <dcterms:modified xsi:type="dcterms:W3CDTF">2024-03-18T05:18:00Z</dcterms:modified>
</cp:coreProperties>
</file>